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7F" w:rsidRPr="0008307F" w:rsidRDefault="001E1987" w:rsidP="001E1987">
      <w:pPr>
        <w:pStyle w:val="Otsikko"/>
        <w:rPr>
          <w:lang w:val="en-US"/>
        </w:rPr>
      </w:pPr>
      <w:r>
        <w:rPr>
          <w:lang w:val="en-US"/>
        </w:rPr>
        <w:t>Studies for exchange students S</w:t>
      </w:r>
      <w:r w:rsidR="0001284C">
        <w:rPr>
          <w:lang w:val="en-US"/>
        </w:rPr>
        <w:t>pring 2019</w:t>
      </w:r>
    </w:p>
    <w:p w:rsidR="0008307F" w:rsidRDefault="0008307F" w:rsidP="0008307F">
      <w:pPr>
        <w:pStyle w:val="NormaaliWWW"/>
        <w:rPr>
          <w:rFonts w:ascii="Calibri" w:hAnsi="Calibri"/>
          <w:color w:val="000000"/>
          <w:lang w:val="en-US"/>
        </w:rPr>
      </w:pPr>
    </w:p>
    <w:p w:rsidR="00B419F2" w:rsidRDefault="00B419F2" w:rsidP="007427E7">
      <w:pPr>
        <w:pStyle w:val="NormaaliWWW"/>
        <w:shd w:val="clear" w:color="auto" w:fill="FFFFFF"/>
        <w:rPr>
          <w:rFonts w:ascii="Tahoma" w:hAnsi="Tahoma" w:cs="Tahoma"/>
          <w:color w:val="5B9BD5" w:themeColor="accent1"/>
          <w:sz w:val="20"/>
          <w:szCs w:val="20"/>
          <w:lang w:val="en-US"/>
        </w:rPr>
      </w:pPr>
    </w:p>
    <w:p w:rsidR="0001284C" w:rsidRDefault="0001284C" w:rsidP="007427E7">
      <w:pPr>
        <w:pStyle w:val="NormaaliWWW"/>
        <w:shd w:val="clear" w:color="auto" w:fill="FFFFFF"/>
        <w:rPr>
          <w:rFonts w:ascii="Tahoma" w:hAnsi="Tahoma" w:cs="Tahoma"/>
          <w:color w:val="5B9BD5" w:themeColor="accent1"/>
          <w:sz w:val="20"/>
          <w:szCs w:val="20"/>
          <w:lang w:val="en-US"/>
        </w:rPr>
      </w:pPr>
    </w:p>
    <w:p w:rsidR="00B419F2" w:rsidRPr="001E1987" w:rsidRDefault="00B419F2" w:rsidP="007427E7">
      <w:pPr>
        <w:pStyle w:val="NormaaliWWW"/>
        <w:shd w:val="clear" w:color="auto" w:fill="FFFFFF"/>
        <w:rPr>
          <w:rFonts w:ascii="Tahoma" w:hAnsi="Tahoma" w:cs="Tahoma"/>
          <w:b/>
          <w:color w:val="BF8F00" w:themeColor="accent4" w:themeShade="BF"/>
          <w:sz w:val="20"/>
          <w:szCs w:val="20"/>
          <w:lang w:val="en-US"/>
        </w:rPr>
      </w:pPr>
    </w:p>
    <w:p w:rsidR="0001284C" w:rsidRPr="001E1987" w:rsidRDefault="007A28FE" w:rsidP="001E1987">
      <w:pPr>
        <w:rPr>
          <w:rFonts w:asciiTheme="minorHAnsi" w:hAnsiTheme="minorHAnsi"/>
          <w:b/>
          <w:lang w:val="en-US"/>
        </w:rPr>
      </w:pPr>
      <w:r w:rsidRPr="001E1987">
        <w:rPr>
          <w:rFonts w:asciiTheme="minorHAnsi" w:hAnsiTheme="minorHAnsi"/>
          <w:b/>
          <w:lang w:val="en-US"/>
        </w:rPr>
        <w:t>OPTION A</w:t>
      </w:r>
      <w:r w:rsidR="0001284C" w:rsidRPr="001E1987">
        <w:rPr>
          <w:rFonts w:asciiTheme="minorHAnsi" w:hAnsiTheme="minorHAnsi"/>
          <w:b/>
          <w:lang w:val="en-US"/>
        </w:rPr>
        <w:t xml:space="preserve"> </w:t>
      </w:r>
    </w:p>
    <w:p w:rsidR="007427E7" w:rsidRPr="001E1987" w:rsidRDefault="001E1987" w:rsidP="001E1987">
      <w:pPr>
        <w:rPr>
          <w:rFonts w:asciiTheme="minorHAnsi" w:hAnsiTheme="minorHAnsi"/>
          <w:b/>
          <w:lang w:val="en-US"/>
        </w:rPr>
      </w:pPr>
      <w:r w:rsidRPr="001E1987">
        <w:rPr>
          <w:rFonts w:asciiTheme="minorHAnsi" w:hAnsiTheme="minorHAnsi"/>
          <w:b/>
          <w:lang w:val="en-US"/>
        </w:rPr>
        <w:t>(</w:t>
      </w:r>
      <w:r w:rsidR="007427E7" w:rsidRPr="001E1987">
        <w:rPr>
          <w:rFonts w:asciiTheme="minorHAnsi" w:hAnsiTheme="minorHAnsi"/>
          <w:b/>
          <w:lang w:val="en-US"/>
        </w:rPr>
        <w:t>More contact teaching</w:t>
      </w:r>
      <w:r w:rsidRPr="001E1987">
        <w:rPr>
          <w:rFonts w:asciiTheme="minorHAnsi" w:hAnsiTheme="minorHAnsi"/>
          <w:b/>
          <w:lang w:val="en-US"/>
        </w:rPr>
        <w:t>)</w:t>
      </w:r>
      <w:r w:rsidR="007427E7" w:rsidRPr="001E1987">
        <w:rPr>
          <w:rFonts w:asciiTheme="minorHAnsi" w:hAnsiTheme="minorHAnsi"/>
          <w:b/>
          <w:lang w:val="en-US"/>
        </w:rPr>
        <w:t xml:space="preserve"> </w:t>
      </w:r>
    </w:p>
    <w:p w:rsidR="007427E7" w:rsidRPr="001E1987" w:rsidRDefault="007427E7" w:rsidP="001E1987">
      <w:pPr>
        <w:rPr>
          <w:rFonts w:asciiTheme="minorHAnsi" w:hAnsiTheme="minorHAnsi"/>
          <w:lang w:val="en-US"/>
        </w:rPr>
      </w:pP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  <w:bookmarkStart w:id="0" w:name="_GoBack"/>
      <w:bookmarkEnd w:id="0"/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SUB0005B16S </w:t>
      </w:r>
      <w:r w:rsidRPr="001E1987">
        <w:rPr>
          <w:rFonts w:asciiTheme="minorHAnsi" w:hAnsiTheme="minorHAnsi"/>
          <w:b/>
          <w:lang w:val="en-US"/>
        </w:rPr>
        <w:t>Substance Abuse and Addictions (5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know different theories and concepts in substance abuse and addictions</w:t>
      </w:r>
      <w:r w:rsidR="003D3AEC" w:rsidRPr="001E1987">
        <w:rPr>
          <w:rFonts w:asciiTheme="minorHAnsi" w:hAnsiTheme="minorHAnsi"/>
          <w:lang w:val="en-US"/>
        </w:rPr>
        <w:t xml:space="preserve"> </w:t>
      </w:r>
      <w:r w:rsidRPr="001E1987">
        <w:rPr>
          <w:rFonts w:asciiTheme="minorHAnsi" w:hAnsiTheme="minorHAnsi"/>
          <w:lang w:val="en-US"/>
        </w:rPr>
        <w:t>know the legislation and policies related to substance abuse and addictions • know different services in substance abuse (treatment) • apply different methods in identifying substance abuse and addictions • apply different work methods and advanced counselling skills in work with people with substance abuse problems • use family and community based methods in work with substance abusers Contents: • Theories and concepts of substance abuse, alcohol a</w:t>
      </w:r>
      <w:r w:rsidR="003D3AEC" w:rsidRPr="001E1987">
        <w:rPr>
          <w:rFonts w:asciiTheme="minorHAnsi" w:hAnsiTheme="minorHAnsi"/>
          <w:lang w:val="en-US"/>
        </w:rPr>
        <w:t>buse, drug abuse, drugs, addic</w:t>
      </w:r>
      <w:r w:rsidRPr="001E1987">
        <w:rPr>
          <w:rFonts w:asciiTheme="minorHAnsi" w:hAnsiTheme="minorHAnsi"/>
          <w:lang w:val="en-US"/>
        </w:rPr>
        <w:t>tions, game addiction • Legislation and services • Different treatment approaches • Methods in identifying substance abuse or addiction • Work methods and advanced counselling skills in work with people with substance abuse and addictions problems • Preventive, family and community based work models in work with substance abuse and addictions</w:t>
      </w: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8307F" w:rsidRPr="001E1987" w:rsidRDefault="0008307F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2-5</w:t>
      </w: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MEN0005B16S </w:t>
      </w:r>
      <w:r w:rsidRPr="001E1987">
        <w:rPr>
          <w:rFonts w:asciiTheme="minorHAnsi" w:hAnsiTheme="minorHAnsi"/>
          <w:b/>
          <w:lang w:val="en-US"/>
        </w:rPr>
        <w:t>Mental Health and Wellbeing (5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use terminology and core concepts of mental health and wellbeing • identify current issues in mental health in different contexts • identify common types of mental health problems • apply the mental health legislation • know the different types of mental health services and how to refer service users to mental health services • </w:t>
      </w:r>
      <w:r w:rsidR="003D3AEC" w:rsidRPr="001E1987">
        <w:rPr>
          <w:rFonts w:asciiTheme="minorHAnsi" w:hAnsiTheme="minorHAnsi"/>
          <w:lang w:val="en-US"/>
        </w:rPr>
        <w:t>utilize</w:t>
      </w:r>
      <w:r w:rsidRPr="001E1987">
        <w:rPr>
          <w:rFonts w:asciiTheme="minorHAnsi" w:hAnsiTheme="minorHAnsi"/>
          <w:lang w:val="en-US"/>
        </w:rPr>
        <w:t xml:space="preserve"> community based approach in work with people with mental health issues • identify on how cultural backgrounds effect to attitudes of mental health services Contents: • Concepts and approaches to mental health and wellbeing • Mental health services and legislation • Community based mental health services, mutual support organizations • Community issues in the treatment of mental health problems • Different cultural concepts of mental health</w:t>
      </w: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8307F" w:rsidRPr="001E1987" w:rsidRDefault="0008307F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5-8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SAP0005B16S </w:t>
      </w:r>
      <w:r w:rsidRPr="001E1987">
        <w:rPr>
          <w:rFonts w:asciiTheme="minorHAnsi" w:hAnsiTheme="minorHAnsi"/>
          <w:b/>
          <w:lang w:val="en-US"/>
        </w:rPr>
        <w:t>Social Action and Participation (5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identify strategies and models in community development • apply different models of social action and participation • work with different actors for community development • </w:t>
      </w:r>
      <w:r w:rsidR="0001284C" w:rsidRPr="001E1987">
        <w:rPr>
          <w:rFonts w:asciiTheme="minorHAnsi" w:hAnsiTheme="minorHAnsi"/>
          <w:lang w:val="en-US"/>
        </w:rPr>
        <w:t>recognize</w:t>
      </w:r>
      <w:r w:rsidRPr="001E1987">
        <w:rPr>
          <w:rFonts w:asciiTheme="minorHAnsi" w:hAnsiTheme="minorHAnsi"/>
          <w:lang w:val="en-US"/>
        </w:rPr>
        <w:t xml:space="preserve"> practices of power and operation of power • plan and implement different activities of voluntary work in communities: • Strategies and models in community development • Social action and participation • Different actors in community development • Practices of power and operation of power • Activities of voluntary work in communities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lastRenderedPageBreak/>
        <w:t> </w:t>
      </w:r>
    </w:p>
    <w:p w:rsidR="00B419F2" w:rsidRPr="001E1987" w:rsidRDefault="00B419F2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6-14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EXP0003B16S </w:t>
      </w:r>
      <w:r w:rsidRPr="001E1987">
        <w:rPr>
          <w:rFonts w:asciiTheme="minorHAnsi" w:hAnsiTheme="minorHAnsi"/>
          <w:b/>
          <w:lang w:val="en-US"/>
        </w:rPr>
        <w:t>Exploitation in a Global Frame (3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understand various processes behind global forms of exploitation • identify exploitative practices in local settings and an</w:t>
      </w:r>
      <w:r w:rsidR="003D3AEC" w:rsidRPr="001E1987">
        <w:rPr>
          <w:rFonts w:asciiTheme="minorHAnsi" w:hAnsiTheme="minorHAnsi"/>
          <w:lang w:val="en-US"/>
        </w:rPr>
        <w:t>alyze the local and global fac</w:t>
      </w:r>
      <w:r w:rsidRPr="001E1987">
        <w:rPr>
          <w:rFonts w:asciiTheme="minorHAnsi" w:hAnsiTheme="minorHAnsi"/>
          <w:lang w:val="en-US"/>
        </w:rPr>
        <w:t>tors behind • understand the relevant legislation and policies • utilize the networks of different actors tackling different forms of exploitation in work with service user groups Contents: • Processes behind global forms of exploitation • Factors affecting exploitative practices (locally, globally) • Legislation and policies • Networks of actors tackling various forms of exploitation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B419F2" w:rsidRPr="001E1987" w:rsidRDefault="00B419F2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14-19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</w:p>
    <w:p w:rsidR="0008307F" w:rsidRPr="001E1987" w:rsidRDefault="0008307F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ESK0004B16S </w:t>
      </w:r>
      <w:r w:rsidRPr="001E1987">
        <w:rPr>
          <w:rFonts w:asciiTheme="minorHAnsi" w:hAnsiTheme="minorHAnsi"/>
          <w:b/>
          <w:lang w:val="en-US"/>
        </w:rPr>
        <w:t xml:space="preserve">E-Skills (4 ECTS) </w:t>
      </w:r>
      <w:r w:rsidRPr="001E1987">
        <w:rPr>
          <w:rFonts w:asciiTheme="minorHAnsi" w:hAnsiTheme="minorHAnsi"/>
          <w:lang w:val="en-US"/>
        </w:rPr>
        <w:t>Learning outcomes: The students will be able to: • use and apply different types of social media and e-services with service users • apply professional communication and offer guidance and advice in media and e-services • understand ethical principles and legal framework in online services • apply social media in social and community development work • know main developments in welfare technologies Contents: • E-services, online guidance and advice • Professional communication in media and e-services • Ethical principles and legal framework in digital services • Social media in social and community development work • Information technology</w:t>
      </w:r>
    </w:p>
    <w:p w:rsidR="00B419F2" w:rsidRPr="001E1987" w:rsidRDefault="00B419F2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B419F2" w:rsidRPr="001E1987" w:rsidRDefault="00B419F2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18-22</w:t>
      </w:r>
    </w:p>
    <w:p w:rsidR="00B419F2" w:rsidRPr="001E1987" w:rsidRDefault="00B419F2" w:rsidP="001E1987">
      <w:pPr>
        <w:rPr>
          <w:rFonts w:asciiTheme="minorHAnsi" w:hAnsiTheme="minorHAnsi"/>
          <w:color w:val="5B9BD5" w:themeColor="accent1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color w:val="BF8F00" w:themeColor="accent4" w:themeShade="BF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7A28FE" w:rsidP="001E1987">
      <w:pPr>
        <w:rPr>
          <w:rFonts w:asciiTheme="minorHAnsi" w:hAnsiTheme="minorHAnsi"/>
          <w:b/>
          <w:lang w:val="en-US"/>
        </w:rPr>
      </w:pPr>
      <w:r w:rsidRPr="001E1987">
        <w:rPr>
          <w:rFonts w:asciiTheme="minorHAnsi" w:hAnsiTheme="minorHAnsi"/>
          <w:b/>
          <w:lang w:val="en-US"/>
        </w:rPr>
        <w:t>OPTION B</w:t>
      </w:r>
    </w:p>
    <w:p w:rsidR="0001284C" w:rsidRPr="001E1987" w:rsidRDefault="001E1987" w:rsidP="001E1987">
      <w:pPr>
        <w:rPr>
          <w:rFonts w:asciiTheme="minorHAnsi" w:hAnsiTheme="minorHAnsi"/>
          <w:b/>
          <w:lang w:val="en-US"/>
        </w:rPr>
      </w:pPr>
      <w:r w:rsidRPr="001E1987">
        <w:rPr>
          <w:rFonts w:asciiTheme="minorHAnsi" w:hAnsiTheme="minorHAnsi"/>
          <w:b/>
          <w:lang w:val="en-US"/>
        </w:rPr>
        <w:t>(</w:t>
      </w:r>
      <w:r w:rsidR="0001284C" w:rsidRPr="001E1987">
        <w:rPr>
          <w:rFonts w:asciiTheme="minorHAnsi" w:hAnsiTheme="minorHAnsi"/>
          <w:b/>
          <w:lang w:val="en-US"/>
        </w:rPr>
        <w:t xml:space="preserve">More independent studies </w:t>
      </w:r>
      <w:r w:rsidRPr="001E1987">
        <w:rPr>
          <w:rFonts w:asciiTheme="minorHAnsi" w:hAnsiTheme="minorHAnsi"/>
          <w:b/>
          <w:lang w:val="en-US"/>
        </w:rPr>
        <w:t>and blended learning)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PMI0009B16S </w:t>
      </w:r>
      <w:r w:rsidRPr="001E1987">
        <w:rPr>
          <w:rFonts w:asciiTheme="minorHAnsi" w:hAnsiTheme="minorHAnsi"/>
          <w:b/>
          <w:lang w:val="en-US"/>
        </w:rPr>
        <w:t>Project Management and Innovation (9 ECTS 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know the process of developing and managing projects • write a project plan, implement the project and assess the project implementation • know the project cycle management • use networks and partnerships in professional practice • know different national and international funding instruments Contents: • Project development and planning • Project plan, project implementation and assessment • Project cycle management and evaluation • Networking and partnership working • Funding instruments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2-19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CRI0005B16S </w:t>
      </w:r>
      <w:r w:rsidRPr="001E1987">
        <w:rPr>
          <w:rFonts w:asciiTheme="minorHAnsi" w:hAnsiTheme="minorHAnsi"/>
          <w:b/>
          <w:lang w:val="en-US"/>
        </w:rPr>
        <w:t>Crisis Work (5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understand definitions and approaches to different types of crisis, trauma and grief • recognize actors and services in crisis work • apply different methods and counseling approaches in work with people in crisis • recognize the potentialities of communities in crisis intervention Contents: • Definition and </w:t>
      </w:r>
      <w:r w:rsidRPr="001E1987">
        <w:rPr>
          <w:rFonts w:asciiTheme="minorHAnsi" w:hAnsiTheme="minorHAnsi"/>
          <w:lang w:val="en-US"/>
        </w:rPr>
        <w:lastRenderedPageBreak/>
        <w:t>approaches to different types of crisis, trauma and grief • Actors and services in crisis work • Methods and counseling approaches including community based approach in crisis intervention • Professional counseling skills in crisis work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2-7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SAP0005B16S </w:t>
      </w:r>
      <w:r w:rsidRPr="001E1987">
        <w:rPr>
          <w:rFonts w:asciiTheme="minorHAnsi" w:hAnsiTheme="minorHAnsi"/>
          <w:b/>
          <w:lang w:val="en-US"/>
        </w:rPr>
        <w:t>Social Action and Participation (5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identify strategies and models in community development • apply different models of social action and participation • work with different actors for community development • recognize practices of power and operation of power • plan and implement different activities of voluntary work in communities • Strategies and models in community development • Social action and participation • Different actors in community development • Practices of power and operation of power • Activities of voluntary work in communities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6-14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EXP0003B16S </w:t>
      </w:r>
      <w:r w:rsidRPr="001E1987">
        <w:rPr>
          <w:rFonts w:asciiTheme="minorHAnsi" w:hAnsiTheme="minorHAnsi"/>
          <w:b/>
          <w:lang w:val="en-US"/>
        </w:rPr>
        <w:t>Exploitation in a Global Frame (3 ECTS)</w:t>
      </w:r>
      <w:r w:rsidRPr="001E1987">
        <w:rPr>
          <w:rFonts w:asciiTheme="minorHAnsi" w:hAnsiTheme="minorHAnsi"/>
          <w:lang w:val="en-US"/>
        </w:rPr>
        <w:t xml:space="preserve"> Learning outcomes: The students will be able to: • understand various processes behind global forms of exploitation • identify exploitative practices in local settings and analyze the local and global factors behind • understand the relevant legislation and policies • utilize the networks of different actors tackling different forms of exploitation in work with service user groups Contents: • Processes behind global forms of exploitation • Factors affecting exploitative practices (locally, globally) • Legislation and policies • Networks of actors tackling various forms of exploitation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14-19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 xml:space="preserve">ESK0004B16S </w:t>
      </w:r>
      <w:r w:rsidRPr="001E1987">
        <w:rPr>
          <w:rFonts w:asciiTheme="minorHAnsi" w:hAnsiTheme="minorHAnsi"/>
          <w:b/>
          <w:lang w:val="en-US"/>
        </w:rPr>
        <w:t>E-Skills (4 ECTS) Learning outcomes</w:t>
      </w:r>
      <w:r w:rsidRPr="001E1987">
        <w:rPr>
          <w:rFonts w:asciiTheme="minorHAnsi" w:hAnsiTheme="minorHAnsi"/>
          <w:lang w:val="en-US"/>
        </w:rPr>
        <w:t>: The students will be able to: • use and apply different types of social media and e-services with service users • apply professional communication and offer guidance and advice in media and e-services • understand ethical principles and legal framework in online services • apply social media in social and community development work • know main developments in welfare technologies Contents: • E-services, online guidance and advice • Professional communication in media and e-services • Ethical principles and legal framework in digital services • Social media in social and community development work • Information technology</w:t>
      </w:r>
    </w:p>
    <w:p w:rsidR="0001284C" w:rsidRPr="001E1987" w:rsidRDefault="0001284C" w:rsidP="001E1987">
      <w:pPr>
        <w:rPr>
          <w:rFonts w:asciiTheme="minorHAnsi" w:hAnsiTheme="minorHAnsi"/>
          <w:lang w:val="en-US"/>
        </w:rPr>
      </w:pPr>
      <w:r w:rsidRPr="001E1987">
        <w:rPr>
          <w:rFonts w:asciiTheme="minorHAnsi" w:hAnsiTheme="minorHAnsi"/>
          <w:lang w:val="en-US"/>
        </w:rPr>
        <w:t> </w:t>
      </w:r>
    </w:p>
    <w:p w:rsidR="0001284C" w:rsidRPr="001E1987" w:rsidRDefault="0001284C" w:rsidP="001E1987">
      <w:pPr>
        <w:rPr>
          <w:rFonts w:asciiTheme="minorHAnsi" w:hAnsiTheme="minorHAnsi"/>
          <w:i/>
          <w:lang w:val="en-US"/>
        </w:rPr>
      </w:pPr>
      <w:r w:rsidRPr="001E1987">
        <w:rPr>
          <w:rFonts w:asciiTheme="minorHAnsi" w:hAnsiTheme="minorHAnsi"/>
          <w:i/>
          <w:lang w:val="en-US"/>
        </w:rPr>
        <w:t>Weeks 18-22</w:t>
      </w:r>
    </w:p>
    <w:p w:rsidR="003D1A2A" w:rsidRPr="001E1987" w:rsidRDefault="00B408FE" w:rsidP="001E1987">
      <w:pPr>
        <w:rPr>
          <w:rFonts w:asciiTheme="minorHAnsi" w:hAnsiTheme="minorHAnsi"/>
        </w:rPr>
      </w:pPr>
    </w:p>
    <w:sectPr w:rsidR="003D1A2A" w:rsidRPr="001E19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FE" w:rsidRDefault="00B408FE" w:rsidP="0008307F">
      <w:r>
        <w:separator/>
      </w:r>
    </w:p>
  </w:endnote>
  <w:endnote w:type="continuationSeparator" w:id="0">
    <w:p w:rsidR="00B408FE" w:rsidRDefault="00B408FE" w:rsidP="0008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FE" w:rsidRDefault="00B408FE" w:rsidP="0008307F">
      <w:r>
        <w:separator/>
      </w:r>
    </w:p>
  </w:footnote>
  <w:footnote w:type="continuationSeparator" w:id="0">
    <w:p w:rsidR="00B408FE" w:rsidRDefault="00B408FE" w:rsidP="0008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F"/>
    <w:rsid w:val="0001284C"/>
    <w:rsid w:val="0008307F"/>
    <w:rsid w:val="001E1987"/>
    <w:rsid w:val="00207605"/>
    <w:rsid w:val="003426D3"/>
    <w:rsid w:val="003D3AEC"/>
    <w:rsid w:val="003F00F8"/>
    <w:rsid w:val="00415640"/>
    <w:rsid w:val="00543EBE"/>
    <w:rsid w:val="007427E7"/>
    <w:rsid w:val="007A28FE"/>
    <w:rsid w:val="008E46CE"/>
    <w:rsid w:val="00A01069"/>
    <w:rsid w:val="00A919DD"/>
    <w:rsid w:val="00B408FE"/>
    <w:rsid w:val="00B419F2"/>
    <w:rsid w:val="00C55FB6"/>
    <w:rsid w:val="00D05FEC"/>
    <w:rsid w:val="00E6354C"/>
    <w:rsid w:val="00F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E049-AD2A-4E2F-8C80-1DCB132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307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307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307F"/>
  </w:style>
  <w:style w:type="paragraph" w:styleId="Alatunniste">
    <w:name w:val="footer"/>
    <w:basedOn w:val="Normaali"/>
    <w:link w:val="AlatunnisteChar"/>
    <w:uiPriority w:val="99"/>
    <w:unhideWhenUsed/>
    <w:rsid w:val="0008307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8307F"/>
  </w:style>
  <w:style w:type="character" w:styleId="Hyperlinkki">
    <w:name w:val="Hyperlink"/>
    <w:basedOn w:val="Kappaleenoletusfontti"/>
    <w:uiPriority w:val="99"/>
    <w:semiHidden/>
    <w:unhideWhenUsed/>
    <w:rsid w:val="0008307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08307F"/>
  </w:style>
  <w:style w:type="paragraph" w:customStyle="1" w:styleId="xmsonormal">
    <w:name w:val="x_msonormal"/>
    <w:basedOn w:val="Normaali"/>
    <w:uiPriority w:val="99"/>
    <w:semiHidden/>
    <w:rsid w:val="0008307F"/>
  </w:style>
  <w:style w:type="paragraph" w:styleId="Otsikko">
    <w:name w:val="Title"/>
    <w:basedOn w:val="Normaali"/>
    <w:next w:val="Normaali"/>
    <w:link w:val="OtsikkoChar"/>
    <w:uiPriority w:val="10"/>
    <w:qFormat/>
    <w:rsid w:val="001E19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1987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802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Diakonia-ammattikorkeakoulu Oy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Silverang</dc:creator>
  <cp:keywords/>
  <dc:description/>
  <cp:lastModifiedBy>Elena Silverang</cp:lastModifiedBy>
  <cp:revision>9</cp:revision>
  <dcterms:created xsi:type="dcterms:W3CDTF">2018-10-15T06:31:00Z</dcterms:created>
  <dcterms:modified xsi:type="dcterms:W3CDTF">2018-11-08T13:45:00Z</dcterms:modified>
</cp:coreProperties>
</file>